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77DF" w14:textId="5AB8E606" w:rsidR="00D67087" w:rsidRPr="00D67087" w:rsidRDefault="00D67087" w:rsidP="00D67087">
      <w:pPr>
        <w:spacing w:after="0" w:line="240" w:lineRule="auto"/>
        <w:ind w:left="720" w:hanging="360"/>
        <w:jc w:val="right"/>
        <w:rPr>
          <w:b/>
          <w:bCs/>
          <w:i/>
          <w:iCs/>
          <w:sz w:val="28"/>
          <w:szCs w:val="28"/>
        </w:rPr>
      </w:pPr>
      <w:r w:rsidRPr="00D67087">
        <w:rPr>
          <w:b/>
          <w:bCs/>
          <w:i/>
          <w:iCs/>
          <w:sz w:val="28"/>
          <w:szCs w:val="28"/>
        </w:rPr>
        <w:t>(ПРИЛОЖЕНИЕ 3)</w:t>
      </w:r>
    </w:p>
    <w:p w14:paraId="378B1A3C" w14:textId="77777777" w:rsidR="00D67087" w:rsidRDefault="00D67087" w:rsidP="00D67087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38C61D" w14:textId="7B4595A7" w:rsidR="007D24D4" w:rsidRPr="007D24D4" w:rsidRDefault="007D24D4" w:rsidP="007D24D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4D4">
        <w:rPr>
          <w:rFonts w:ascii="Times New Roman" w:hAnsi="Times New Roman" w:cs="Times New Roman"/>
          <w:sz w:val="28"/>
          <w:szCs w:val="28"/>
        </w:rPr>
        <w:t xml:space="preserve">«Дать характеристику элементу №13 по положению в периодической системе» - </w:t>
      </w:r>
      <w:r w:rsidRPr="007D24D4">
        <w:rPr>
          <w:rFonts w:ascii="Times New Roman" w:hAnsi="Times New Roman" w:cs="Times New Roman"/>
          <w:sz w:val="28"/>
          <w:szCs w:val="28"/>
          <w:u w:val="single"/>
        </w:rPr>
        <w:t xml:space="preserve">если обучающиеся </w:t>
      </w:r>
      <w:proofErr w:type="gramStart"/>
      <w:r w:rsidRPr="007D24D4">
        <w:rPr>
          <w:rFonts w:ascii="Times New Roman" w:hAnsi="Times New Roman" w:cs="Times New Roman"/>
          <w:sz w:val="28"/>
          <w:szCs w:val="28"/>
          <w:u w:val="single"/>
        </w:rPr>
        <w:t>затрудняются  ответить</w:t>
      </w:r>
      <w:proofErr w:type="gramEnd"/>
      <w:r w:rsidRPr="007D24D4">
        <w:rPr>
          <w:rFonts w:ascii="Times New Roman" w:hAnsi="Times New Roman" w:cs="Times New Roman"/>
          <w:sz w:val="28"/>
          <w:szCs w:val="28"/>
          <w:u w:val="single"/>
        </w:rPr>
        <w:t>, то в помощь предлагается заполнение таблицы</w:t>
      </w:r>
      <w:r w:rsidRPr="007D24D4">
        <w:rPr>
          <w:rFonts w:ascii="Times New Roman" w:hAnsi="Times New Roman" w:cs="Times New Roman"/>
          <w:sz w:val="28"/>
          <w:szCs w:val="28"/>
        </w:rPr>
        <w:t>:</w:t>
      </w:r>
    </w:p>
    <w:p w14:paraId="3FE40DF5" w14:textId="77777777" w:rsidR="007D24D4" w:rsidRPr="007D24D4" w:rsidRDefault="007D24D4" w:rsidP="007D24D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2"/>
        <w:gridCol w:w="4573"/>
      </w:tblGrid>
      <w:tr w:rsidR="007D24D4" w14:paraId="5C4EA3F1" w14:textId="77777777" w:rsidTr="00A8146C">
        <w:tc>
          <w:tcPr>
            <w:tcW w:w="4572" w:type="dxa"/>
          </w:tcPr>
          <w:p w14:paraId="10150EC5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E28">
              <w:rPr>
                <w:rFonts w:ascii="Times New Roman" w:hAnsi="Times New Roman" w:cs="Times New Roman"/>
                <w:sz w:val="28"/>
                <w:szCs w:val="28"/>
              </w:rPr>
              <w:t xml:space="preserve">Порядковый номер </w:t>
            </w:r>
          </w:p>
        </w:tc>
        <w:tc>
          <w:tcPr>
            <w:tcW w:w="4573" w:type="dxa"/>
          </w:tcPr>
          <w:p w14:paraId="12E452F1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301202DE" w14:textId="77777777" w:rsidTr="00A8146C">
        <w:tc>
          <w:tcPr>
            <w:tcW w:w="4572" w:type="dxa"/>
          </w:tcPr>
          <w:p w14:paraId="4FF43DD3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E28">
              <w:rPr>
                <w:rFonts w:ascii="Times New Roman" w:hAnsi="Times New Roman" w:cs="Times New Roman"/>
                <w:sz w:val="28"/>
                <w:szCs w:val="28"/>
              </w:rPr>
              <w:t>относительная атомная масса</w:t>
            </w:r>
          </w:p>
        </w:tc>
        <w:tc>
          <w:tcPr>
            <w:tcW w:w="4573" w:type="dxa"/>
          </w:tcPr>
          <w:p w14:paraId="67F4A95B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62BE2E4F" w14:textId="77777777" w:rsidTr="00A8146C">
        <w:tc>
          <w:tcPr>
            <w:tcW w:w="4572" w:type="dxa"/>
          </w:tcPr>
          <w:p w14:paraId="3E04CD53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4573" w:type="dxa"/>
          </w:tcPr>
          <w:p w14:paraId="5945B85A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15453BAC" w14:textId="77777777" w:rsidTr="00A8146C">
        <w:tc>
          <w:tcPr>
            <w:tcW w:w="4572" w:type="dxa"/>
          </w:tcPr>
          <w:p w14:paraId="35036FD5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 (главная, побочная)</w:t>
            </w:r>
          </w:p>
        </w:tc>
        <w:tc>
          <w:tcPr>
            <w:tcW w:w="4573" w:type="dxa"/>
          </w:tcPr>
          <w:p w14:paraId="5FE5FDC4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3E23A329" w14:textId="77777777" w:rsidTr="00A8146C">
        <w:tc>
          <w:tcPr>
            <w:tcW w:w="4572" w:type="dxa"/>
          </w:tcPr>
          <w:p w14:paraId="1C0EE571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периода</w:t>
            </w:r>
          </w:p>
        </w:tc>
        <w:tc>
          <w:tcPr>
            <w:tcW w:w="4573" w:type="dxa"/>
          </w:tcPr>
          <w:p w14:paraId="0284DD1F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501E7884" w14:textId="77777777" w:rsidTr="00A8146C">
        <w:tc>
          <w:tcPr>
            <w:tcW w:w="4572" w:type="dxa"/>
          </w:tcPr>
          <w:p w14:paraId="78373EE0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(малый, большой)</w:t>
            </w:r>
          </w:p>
        </w:tc>
        <w:tc>
          <w:tcPr>
            <w:tcW w:w="4573" w:type="dxa"/>
          </w:tcPr>
          <w:p w14:paraId="7A740631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5AE7A703" w14:textId="77777777" w:rsidTr="00A8146C">
        <w:tc>
          <w:tcPr>
            <w:tcW w:w="4572" w:type="dxa"/>
          </w:tcPr>
          <w:p w14:paraId="3C023D64" w14:textId="77777777" w:rsidR="007D24D4" w:rsidRPr="00F07F80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таблице Периодической системы химических элементов Д.И. Менделеева определить тип элемента: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07F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  <w:r w:rsidRPr="00F07F8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F07F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  <w:r w:rsidRPr="00F07F8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07F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элемент.</w:t>
            </w:r>
          </w:p>
        </w:tc>
        <w:tc>
          <w:tcPr>
            <w:tcW w:w="4573" w:type="dxa"/>
          </w:tcPr>
          <w:p w14:paraId="3CF9EC36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74031572" w14:textId="77777777" w:rsidTr="00A8146C">
        <w:tc>
          <w:tcPr>
            <w:tcW w:w="4572" w:type="dxa"/>
          </w:tcPr>
          <w:p w14:paraId="03FEFE4D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 или неметалл</w:t>
            </w:r>
          </w:p>
        </w:tc>
        <w:tc>
          <w:tcPr>
            <w:tcW w:w="4573" w:type="dxa"/>
          </w:tcPr>
          <w:p w14:paraId="686E8C23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5AA47C" w14:textId="77777777" w:rsidR="007D24D4" w:rsidRPr="00826E28" w:rsidRDefault="007D24D4" w:rsidP="007D24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64FC70" w14:textId="2B834980" w:rsidR="007D24D4" w:rsidRPr="00BE1AFA" w:rsidRDefault="007D24D4" w:rsidP="007D24D4">
      <w:pPr>
        <w:spacing w:after="0" w:line="240" w:lineRule="auto"/>
        <w:ind w:firstLine="360"/>
        <w:rPr>
          <w:rFonts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26E28">
        <w:rPr>
          <w:rFonts w:ascii="Times New Roman" w:hAnsi="Times New Roman" w:cs="Times New Roman"/>
          <w:sz w:val="28"/>
          <w:szCs w:val="28"/>
        </w:rPr>
        <w:t>«Сопоставить строение атомов натрия, магния, алюминия и сделать вывод об относительной химической активности этих металлов»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56AC5">
        <w:rPr>
          <w:rFonts w:ascii="Times New Roman" w:hAnsi="Times New Roman" w:cs="Times New Roman"/>
          <w:sz w:val="28"/>
          <w:szCs w:val="28"/>
          <w:u w:val="single"/>
        </w:rPr>
        <w:t xml:space="preserve">если обучающиеся </w:t>
      </w:r>
      <w:proofErr w:type="gramStart"/>
      <w:r w:rsidRPr="00056AC5">
        <w:rPr>
          <w:rFonts w:ascii="Times New Roman" w:hAnsi="Times New Roman" w:cs="Times New Roman"/>
          <w:sz w:val="28"/>
          <w:szCs w:val="28"/>
          <w:u w:val="single"/>
        </w:rPr>
        <w:t>затрудняются  ответить</w:t>
      </w:r>
      <w:proofErr w:type="gramEnd"/>
      <w:r w:rsidRPr="00056AC5">
        <w:rPr>
          <w:rFonts w:ascii="Times New Roman" w:hAnsi="Times New Roman" w:cs="Times New Roman"/>
          <w:sz w:val="28"/>
          <w:szCs w:val="28"/>
          <w:u w:val="single"/>
        </w:rPr>
        <w:t xml:space="preserve">, то в помощь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 заполнение таблицы: </w:t>
      </w:r>
    </w:p>
    <w:p w14:paraId="4A355B42" w14:textId="77777777" w:rsidR="007D24D4" w:rsidRPr="000B02D7" w:rsidRDefault="007D24D4" w:rsidP="007D24D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</w:p>
    <w:p w14:paraId="7BFAD581" w14:textId="77777777" w:rsidR="007D24D4" w:rsidRDefault="007D24D4" w:rsidP="007D2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DDB098" w14:textId="77777777" w:rsidR="007D24D4" w:rsidRDefault="007D24D4" w:rsidP="007D24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2"/>
        <w:gridCol w:w="4573"/>
      </w:tblGrid>
      <w:tr w:rsidR="007D24D4" w14:paraId="388C06EA" w14:textId="77777777" w:rsidTr="00A8146C">
        <w:tc>
          <w:tcPr>
            <w:tcW w:w="4572" w:type="dxa"/>
          </w:tcPr>
          <w:p w14:paraId="33CCA570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атома:</w:t>
            </w:r>
          </w:p>
        </w:tc>
        <w:tc>
          <w:tcPr>
            <w:tcW w:w="4573" w:type="dxa"/>
          </w:tcPr>
          <w:p w14:paraId="4CF39AF2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4D4" w14:paraId="6D3129AE" w14:textId="77777777" w:rsidTr="00A8146C">
        <w:tc>
          <w:tcPr>
            <w:tcW w:w="4572" w:type="dxa"/>
          </w:tcPr>
          <w:p w14:paraId="6EF2000B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828F7">
              <w:rPr>
                <w:rFonts w:ascii="Times New Roman" w:hAnsi="Times New Roman" w:cs="Times New Roman"/>
                <w:sz w:val="28"/>
                <w:szCs w:val="28"/>
              </w:rPr>
              <w:t>Заряд ядра (соответствует порядковому номеру химического элемента;</w:t>
            </w:r>
          </w:p>
          <w:p w14:paraId="54F8994F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Количество энергетических уровней соответствует номеру периода;</w:t>
            </w:r>
          </w:p>
          <w:p w14:paraId="601E5A84" w14:textId="77777777" w:rsidR="007D24D4" w:rsidRPr="00330F1E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Число электронов на энергетических уровнях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определяется по формуле: 1 уровень-1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828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30F1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30F1E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828F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где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6A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 энергетического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уровня,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внешнем (последнем) определяется по номеру группы.</w:t>
            </w:r>
          </w:p>
          <w:p w14:paraId="07836C99" w14:textId="77777777" w:rsidR="007D24D4" w:rsidRPr="005828F7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меньше электронов на внешнем энергетическом уровне, тем легче он отдает свои внешние электроны, тем активнее металл.</w:t>
            </w:r>
          </w:p>
          <w:p w14:paraId="57E9D99C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14:paraId="414E2012" w14:textId="77777777" w:rsidR="007D24D4" w:rsidRDefault="007D24D4" w:rsidP="00A814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18DB92" w14:textId="77777777" w:rsidR="007D24D4" w:rsidRDefault="007D24D4" w:rsidP="007D24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AC1E1E" w14:textId="2221B8AA" w:rsidR="007D24D4" w:rsidRDefault="007D24D4" w:rsidP="007D24D4">
      <w:pPr>
        <w:pStyle w:val="a4"/>
        <w:spacing w:after="0" w:line="240" w:lineRule="auto"/>
        <w:ind w:left="0"/>
        <w:rPr>
          <w:rFonts w:ascii="Times New Roman" w:eastAsia="Segoe UI Emoji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D24D4">
        <w:rPr>
          <w:rFonts w:ascii="Times New Roman" w:hAnsi="Times New Roman" w:cs="Times New Roman"/>
          <w:sz w:val="28"/>
          <w:szCs w:val="28"/>
        </w:rPr>
        <w:t xml:space="preserve">«Указать состав ядра алюминия и строение </w:t>
      </w:r>
      <w:proofErr w:type="gramStart"/>
      <w:r w:rsidRPr="007D24D4">
        <w:rPr>
          <w:rFonts w:ascii="Times New Roman" w:hAnsi="Times New Roman" w:cs="Times New Roman"/>
          <w:sz w:val="28"/>
          <w:szCs w:val="28"/>
        </w:rPr>
        <w:t>электронной  оболочки</w:t>
      </w:r>
      <w:proofErr w:type="gramEnd"/>
      <w:r w:rsidRPr="007D24D4">
        <w:rPr>
          <w:rFonts w:ascii="Times New Roman" w:hAnsi="Times New Roman" w:cs="Times New Roman"/>
          <w:sz w:val="28"/>
          <w:szCs w:val="28"/>
        </w:rPr>
        <w:t xml:space="preserve">»- </w:t>
      </w:r>
      <w:r w:rsidRPr="007D24D4">
        <w:rPr>
          <w:rFonts w:ascii="Times New Roman" w:hAnsi="Times New Roman" w:cs="Times New Roman"/>
          <w:sz w:val="28"/>
          <w:szCs w:val="28"/>
          <w:u w:val="single"/>
        </w:rPr>
        <w:t>если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D24D4">
        <w:rPr>
          <w:rFonts w:ascii="Times New Roman" w:hAnsi="Times New Roman" w:cs="Times New Roman"/>
          <w:sz w:val="28"/>
          <w:szCs w:val="28"/>
          <w:u w:val="single"/>
        </w:rPr>
        <w:t>обучающиеся затрудняются  ответить, то в помощь предлагается подсказка:</w:t>
      </w:r>
      <w:r w:rsidRPr="007D24D4">
        <w:rPr>
          <w:rFonts w:ascii="Times New Roman" w:hAnsi="Times New Roman" w:cs="Times New Roman"/>
          <w:sz w:val="28"/>
          <w:szCs w:val="28"/>
        </w:rPr>
        <w:t xml:space="preserve"> количество протонов  и электронов   определяется по  порядковому номеру, а количество нейтронов находим по формуле:</w:t>
      </w:r>
      <w:r w:rsidRPr="007D24D4">
        <w:rPr>
          <w:rFonts w:ascii="Arial" w:hAnsi="Arial" w:cs="Arial"/>
          <w:b/>
          <w:bCs/>
          <w:color w:val="333333"/>
          <w:sz w:val="19"/>
          <w:szCs w:val="19"/>
          <w:shd w:val="clear" w:color="auto" w:fill="FBFBFB"/>
        </w:rPr>
        <w:t xml:space="preserve"> </w:t>
      </w:r>
      <w:r w:rsidRPr="007D24D4">
        <w:rPr>
          <w:rFonts w:ascii="Times New Roman" w:hAnsi="Times New Roman" w:cs="Times New Roman"/>
          <w:b/>
          <w:bCs/>
          <w:sz w:val="28"/>
          <w:szCs w:val="19"/>
          <w:shd w:val="clear" w:color="auto" w:fill="FBFBFB"/>
        </w:rPr>
        <w:t>N</w:t>
      </w:r>
      <w:r w:rsidRPr="007D24D4">
        <w:rPr>
          <w:rFonts w:ascii="Times New Roman" w:hAnsi="Times New Roman" w:cs="Times New Roman"/>
          <w:sz w:val="28"/>
          <w:szCs w:val="19"/>
          <w:shd w:val="clear" w:color="auto" w:fill="FBFBFB"/>
        </w:rPr>
        <w:t> </w:t>
      </w:r>
      <w:r w:rsidRPr="007D24D4">
        <w:rPr>
          <w:rFonts w:ascii="Times New Roman" w:hAnsi="Times New Roman" w:cs="Times New Roman"/>
          <w:b/>
          <w:bCs/>
          <w:sz w:val="28"/>
          <w:szCs w:val="19"/>
          <w:shd w:val="clear" w:color="auto" w:fill="FBFBFB"/>
        </w:rPr>
        <w:t>=</w:t>
      </w:r>
      <w:r w:rsidRPr="007D24D4">
        <w:rPr>
          <w:rFonts w:ascii="Times New Roman" w:hAnsi="Times New Roman" w:cs="Times New Roman"/>
          <w:sz w:val="28"/>
          <w:szCs w:val="19"/>
          <w:shd w:val="clear" w:color="auto" w:fill="FBFBFB"/>
        </w:rPr>
        <w:t> </w:t>
      </w:r>
      <w:r w:rsidRPr="007D24D4">
        <w:rPr>
          <w:rFonts w:ascii="Times New Roman" w:hAnsi="Times New Roman" w:cs="Times New Roman"/>
          <w:b/>
          <w:bCs/>
          <w:sz w:val="28"/>
          <w:szCs w:val="19"/>
          <w:shd w:val="clear" w:color="auto" w:fill="FBFBFB"/>
        </w:rPr>
        <w:t>A</w:t>
      </w:r>
      <w:r w:rsidRPr="007D24D4">
        <w:rPr>
          <w:rFonts w:ascii="Times New Roman" w:hAnsi="Times New Roman" w:cs="Times New Roman"/>
          <w:sz w:val="28"/>
          <w:szCs w:val="19"/>
          <w:shd w:val="clear" w:color="auto" w:fill="FBFBFB"/>
        </w:rPr>
        <w:t> </w:t>
      </w:r>
      <w:r w:rsidRPr="007D24D4">
        <w:rPr>
          <w:rFonts w:ascii="Times New Roman" w:hAnsi="Times New Roman" w:cs="Times New Roman"/>
          <w:b/>
          <w:bCs/>
          <w:sz w:val="28"/>
          <w:szCs w:val="19"/>
          <w:shd w:val="clear" w:color="auto" w:fill="FBFBFB"/>
        </w:rPr>
        <w:t>–</w:t>
      </w:r>
      <w:r w:rsidRPr="007D24D4">
        <w:rPr>
          <w:rFonts w:ascii="Times New Roman" w:hAnsi="Times New Roman" w:cs="Times New Roman"/>
          <w:sz w:val="28"/>
          <w:szCs w:val="19"/>
          <w:shd w:val="clear" w:color="auto" w:fill="FBFBFB"/>
        </w:rPr>
        <w:t> </w:t>
      </w:r>
      <w:r w:rsidRPr="007D24D4">
        <w:rPr>
          <w:rFonts w:ascii="Times New Roman" w:hAnsi="Times New Roman" w:cs="Times New Roman"/>
          <w:b/>
          <w:bCs/>
          <w:sz w:val="28"/>
          <w:szCs w:val="19"/>
          <w:shd w:val="clear" w:color="auto" w:fill="FBFBFB"/>
        </w:rPr>
        <w:t>Z</w:t>
      </w:r>
      <w:r w:rsidRPr="007D24D4">
        <w:rPr>
          <w:rFonts w:ascii="Times New Roman" w:hAnsi="Times New Roman" w:cs="Times New Roman"/>
          <w:sz w:val="28"/>
          <w:szCs w:val="19"/>
          <w:shd w:val="clear" w:color="auto" w:fill="FBFBFB"/>
        </w:rPr>
        <w:t>, где N — кол-во нейтронов, A — атомная масса элемента, Z — кол-во протонов.</w:t>
      </w:r>
      <w:r w:rsidRPr="007D24D4">
        <w:rPr>
          <w:rFonts w:ascii="Times New Roman" w:eastAsia="Segoe UI Emoji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47EAF2EB" w14:textId="77777777" w:rsidR="007D24D4" w:rsidRPr="007D24D4" w:rsidRDefault="007D24D4" w:rsidP="007D24D4">
      <w:pPr>
        <w:pStyle w:val="a4"/>
        <w:spacing w:after="0" w:line="240" w:lineRule="auto"/>
        <w:rPr>
          <w:rFonts w:cs="Times New Roman"/>
          <w:sz w:val="28"/>
          <w:szCs w:val="28"/>
          <w:u w:val="single"/>
        </w:rPr>
      </w:pPr>
    </w:p>
    <w:p w14:paraId="2E7997E2" w14:textId="4FA68D21" w:rsidR="007D24D4" w:rsidRPr="00BE1AFA" w:rsidRDefault="007D24D4" w:rsidP="007D24D4">
      <w:pPr>
        <w:spacing w:after="0" w:line="240" w:lineRule="auto"/>
        <w:ind w:firstLine="360"/>
        <w:rPr>
          <w:rFonts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</w:t>
      </w:r>
      <w:r w:rsidRPr="000B02D7">
        <w:rPr>
          <w:rFonts w:ascii="Times New Roman" w:hAnsi="Times New Roman" w:cs="Times New Roman"/>
          <w:sz w:val="28"/>
          <w:szCs w:val="28"/>
          <w:u w:val="single"/>
        </w:rPr>
        <w:t xml:space="preserve">Если дети не могут ответить на задание или выполнить его в полном объеме, </w:t>
      </w:r>
      <w:proofErr w:type="gramStart"/>
      <w:r w:rsidRPr="000B02D7">
        <w:rPr>
          <w:rFonts w:ascii="Times New Roman" w:hAnsi="Times New Roman" w:cs="Times New Roman"/>
          <w:sz w:val="28"/>
          <w:szCs w:val="28"/>
          <w:u w:val="single"/>
        </w:rPr>
        <w:t>то  тогда</w:t>
      </w:r>
      <w:proofErr w:type="gramEnd"/>
      <w:r w:rsidRPr="000B02D7">
        <w:rPr>
          <w:rFonts w:ascii="Times New Roman" w:hAnsi="Times New Roman" w:cs="Times New Roman"/>
          <w:sz w:val="28"/>
          <w:szCs w:val="28"/>
          <w:u w:val="single"/>
        </w:rPr>
        <w:t xml:space="preserve"> предлагается помощь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9C47CFD" w14:textId="77777777" w:rsidR="007D24D4" w:rsidRPr="000B02D7" w:rsidRDefault="007D24D4" w:rsidP="007D24D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45"/>
      </w:tblGrid>
      <w:tr w:rsidR="007D24D4" w14:paraId="511C833A" w14:textId="77777777" w:rsidTr="00A8146C">
        <w:tc>
          <w:tcPr>
            <w:tcW w:w="9145" w:type="dxa"/>
          </w:tcPr>
          <w:p w14:paraId="3C1B96E6" w14:textId="77777777" w:rsidR="007D24D4" w:rsidRPr="000B02D7" w:rsidRDefault="007D24D4" w:rsidP="00A8146C">
            <w:pPr>
              <w:pStyle w:val="a4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  <w:r w:rsidRPr="000B02D7">
              <w:rPr>
                <w:rFonts w:ascii="Times New Roman" w:hAnsi="Times New Roman" w:cs="Times New Roman"/>
                <w:sz w:val="28"/>
                <w:szCs w:val="28"/>
              </w:rPr>
              <w:t xml:space="preserve">Опишите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образец алюминия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проволока) </w:t>
            </w:r>
            <w:r w:rsidRPr="000B02D7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Pr="000B02D7">
              <w:rPr>
                <w:rFonts w:ascii="Times New Roman" w:hAnsi="Times New Roman" w:cs="Times New Roman"/>
                <w:sz w:val="28"/>
                <w:szCs w:val="28"/>
              </w:rPr>
              <w:t xml:space="preserve"> плану:</w:t>
            </w:r>
          </w:p>
          <w:p w14:paraId="0978BD57" w14:textId="77777777" w:rsidR="007D24D4" w:rsidRPr="000B02D7" w:rsidRDefault="007D24D4" w:rsidP="007D24D4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02D7">
              <w:rPr>
                <w:rFonts w:ascii="Times New Roman" w:hAnsi="Times New Roman" w:cs="Times New Roman"/>
                <w:sz w:val="28"/>
                <w:szCs w:val="28"/>
              </w:rPr>
              <w:t>Агрегатное состояние;</w:t>
            </w:r>
          </w:p>
          <w:p w14:paraId="78046687" w14:textId="77777777" w:rsidR="007D24D4" w:rsidRPr="006B4413" w:rsidRDefault="007D24D4" w:rsidP="007D24D4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4413">
              <w:rPr>
                <w:rFonts w:ascii="Times New Roman" w:hAnsi="Times New Roman" w:cs="Times New Roman"/>
                <w:sz w:val="28"/>
                <w:szCs w:val="28"/>
              </w:rPr>
              <w:t>Металлический блеск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BDE4486" w14:textId="77777777" w:rsidR="007D24D4" w:rsidRPr="006B4413" w:rsidRDefault="007D24D4" w:rsidP="007D24D4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4413">
              <w:rPr>
                <w:rFonts w:ascii="Times New Roman" w:hAnsi="Times New Roman" w:cs="Times New Roman"/>
                <w:sz w:val="28"/>
                <w:szCs w:val="28"/>
              </w:rPr>
              <w:t>Пластичность</w:t>
            </w:r>
          </w:p>
          <w:p w14:paraId="78F7AFB4" w14:textId="77777777" w:rsidR="007D24D4" w:rsidRPr="000B02D7" w:rsidRDefault="007D24D4" w:rsidP="007D24D4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B4413">
              <w:rPr>
                <w:rFonts w:ascii="Times New Roman" w:hAnsi="Times New Roman" w:cs="Times New Roman"/>
                <w:sz w:val="28"/>
                <w:szCs w:val="28"/>
              </w:rPr>
              <w:t xml:space="preserve">Сравните образец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алюминия и стальной детали</w:t>
            </w:r>
            <w:r w:rsidRPr="006B44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4A3477C4" w14:textId="77777777" w:rsidR="007D24D4" w:rsidRPr="007D24D4" w:rsidRDefault="007D24D4" w:rsidP="007D24D4">
      <w:pPr>
        <w:pStyle w:val="a4"/>
        <w:spacing w:after="0" w:line="240" w:lineRule="auto"/>
        <w:ind w:left="1440"/>
        <w:rPr>
          <w:rFonts w:cs="Times New Roman"/>
          <w:sz w:val="28"/>
          <w:szCs w:val="28"/>
          <w:u w:val="single"/>
        </w:rPr>
      </w:pPr>
    </w:p>
    <w:p w14:paraId="75F1B981" w14:textId="65C8F083" w:rsidR="007D24D4" w:rsidRPr="007D24D4" w:rsidRDefault="007D24D4" w:rsidP="007D24D4">
      <w:pPr>
        <w:pStyle w:val="a4"/>
        <w:numPr>
          <w:ilvl w:val="1"/>
          <w:numId w:val="1"/>
        </w:numPr>
        <w:spacing w:after="0" w:line="240" w:lineRule="auto"/>
        <w:ind w:left="426"/>
        <w:rPr>
          <w:rFonts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7D24D4">
        <w:rPr>
          <w:rFonts w:ascii="Times New Roman" w:hAnsi="Times New Roman" w:cs="Times New Roman"/>
          <w:sz w:val="28"/>
          <w:szCs w:val="28"/>
          <w:u w:val="single"/>
        </w:rPr>
        <w:t>сли дети не смогут ответить на задание или выполнить его в полном объеме, то предлагается в помощь текст:</w:t>
      </w:r>
      <w:r w:rsidRPr="007D24D4">
        <w:rPr>
          <w:rFonts w:ascii="Times New Roman" w:eastAsia="Segoe UI Emoji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556677EF" w14:textId="77777777" w:rsidR="007D24D4" w:rsidRPr="000B02D7" w:rsidRDefault="007D24D4" w:rsidP="007D24D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</w:p>
    <w:p w14:paraId="5713DF38" w14:textId="77777777" w:rsidR="007D24D4" w:rsidRPr="002A3242" w:rsidRDefault="007D24D4" w:rsidP="007D24D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3242">
        <w:t xml:space="preserve"> </w:t>
      </w:r>
      <w:r>
        <w:t>«</w:t>
      </w:r>
      <w:r w:rsidRPr="002A3242">
        <w:rPr>
          <w:rFonts w:ascii="Times New Roman" w:hAnsi="Times New Roman" w:cs="Times New Roman"/>
          <w:sz w:val="28"/>
          <w:szCs w:val="28"/>
        </w:rPr>
        <w:t>Еще Д. И. Менделеев писал, что «металлический алюминий, обладая большою легкостью и прочностью и малою изменчивостью на воздухе, очень пригоден для некоторых изделий». Алюминий – один из самых распространенных и дешевых металлов. Без него трудно представить себе современную жизнь. Недаром алюминий называют металлом 20 века. Он хорошо поддается обработке: ковке, штамповке, прокату, волочению, прессованию. Чистый алюминий – довольно мягкий металл; из него делают электрические провода, детали конструкций, фольгу для пищевых продуктов, кухонную утварь и «серебряную» краску. Этот красивый и легкий металл широко используют в строительстве и авиационной технике. Алюминий очень хорошо отражает свет. Поэтому его используют для изготовления зеркал – методом напыления металла в вакууме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3A1817F" w14:textId="77777777" w:rsidR="007D24D4" w:rsidRDefault="007D24D4"/>
    <w:sectPr w:rsidR="007D24D4" w:rsidSect="007D24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04B24"/>
    <w:multiLevelType w:val="hybridMultilevel"/>
    <w:tmpl w:val="9EF8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55B83"/>
    <w:multiLevelType w:val="multilevel"/>
    <w:tmpl w:val="88BA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B4"/>
    <w:rsid w:val="007D24D4"/>
    <w:rsid w:val="00D67087"/>
    <w:rsid w:val="00F8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5106"/>
  <w15:chartTrackingRefBased/>
  <w15:docId w15:val="{94C9730A-360A-4D63-A4AE-66A1A34B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4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7D24D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2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2022-03-23T10:21:00Z</cp:lastPrinted>
  <dcterms:created xsi:type="dcterms:W3CDTF">2022-03-23T08:02:00Z</dcterms:created>
  <dcterms:modified xsi:type="dcterms:W3CDTF">2022-03-23T10:21:00Z</dcterms:modified>
</cp:coreProperties>
</file>